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605" w:rsidRDefault="00FC2605" w:rsidP="00FC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59B">
        <w:rPr>
          <w:rFonts w:ascii="Times New Roman" w:hAnsi="Times New Roman"/>
          <w:b/>
          <w:sz w:val="28"/>
          <w:szCs w:val="28"/>
        </w:rPr>
        <w:t>Уведомление</w:t>
      </w:r>
    </w:p>
    <w:p w:rsidR="00FC2605" w:rsidRDefault="00FC2605" w:rsidP="00FC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59B">
        <w:rPr>
          <w:rFonts w:ascii="Times New Roman" w:hAnsi="Times New Roman"/>
          <w:b/>
          <w:sz w:val="28"/>
          <w:szCs w:val="28"/>
        </w:rPr>
        <w:t>о проведении публичных консультаций по проекту</w:t>
      </w:r>
    </w:p>
    <w:p w:rsidR="00FC2605" w:rsidRDefault="00FC2605" w:rsidP="00FC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AF059B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FC2605" w:rsidRDefault="00FC2605" w:rsidP="00FC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2605" w:rsidRPr="00AF059B" w:rsidRDefault="00FC2605" w:rsidP="00FC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2605" w:rsidRPr="003E7B26" w:rsidRDefault="003E7B26" w:rsidP="00FC26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Настоящим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комитет экономической политики администрации Ханты-Мансийского района_________________________________________________________</w:t>
      </w:r>
    </w:p>
    <w:p w:rsidR="00FC2605" w:rsidRPr="006811BD" w:rsidRDefault="00FC2605" w:rsidP="00FC26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                    </w:t>
      </w:r>
      <w:r w:rsidRPr="006811BD">
        <w:rPr>
          <w:rFonts w:ascii="Times New Roman" w:hAnsi="Times New Roman"/>
          <w:i/>
          <w:color w:val="000000"/>
          <w:sz w:val="24"/>
          <w:szCs w:val="24"/>
        </w:rPr>
        <w:t>(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наименование </w:t>
      </w:r>
      <w:r>
        <w:rPr>
          <w:rFonts w:ascii="Times New Roman" w:hAnsi="Times New Roman"/>
          <w:i/>
          <w:color w:val="000000"/>
          <w:sz w:val="20"/>
          <w:szCs w:val="20"/>
        </w:rPr>
        <w:t>органа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 администрации </w:t>
      </w:r>
      <w:r>
        <w:rPr>
          <w:rFonts w:ascii="Times New Roman" w:hAnsi="Times New Roman"/>
          <w:i/>
          <w:color w:val="000000"/>
          <w:sz w:val="20"/>
          <w:szCs w:val="20"/>
        </w:rPr>
        <w:t>района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000000"/>
          <w:sz w:val="20"/>
          <w:szCs w:val="20"/>
        </w:rPr>
        <w:t>–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 регулирующего органа</w:t>
      </w:r>
      <w:r w:rsidRPr="006811BD">
        <w:rPr>
          <w:rFonts w:ascii="Times New Roman" w:hAnsi="Times New Roman"/>
          <w:i/>
          <w:color w:val="000000"/>
          <w:sz w:val="24"/>
          <w:szCs w:val="24"/>
        </w:rPr>
        <w:t>)</w:t>
      </w:r>
    </w:p>
    <w:p w:rsidR="00FC2605" w:rsidRPr="006811BD" w:rsidRDefault="00FC2605" w:rsidP="00FC26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>уведомляет о проведении публичных консультаций в целях оценки регулирующего воздействия проекта муниципального нормативного правового акта</w:t>
      </w:r>
    </w:p>
    <w:p w:rsidR="00FC2605" w:rsidRPr="006811BD" w:rsidRDefault="00FC2605" w:rsidP="00FC26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C2605" w:rsidRDefault="00FC2605" w:rsidP="00FC26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2605" w:rsidRPr="00776CA0" w:rsidRDefault="00FC2605" w:rsidP="00FC26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2605" w:rsidRPr="003E7B26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76CA0">
        <w:rPr>
          <w:rFonts w:ascii="Times New Roman" w:hAnsi="Times New Roman"/>
          <w:b/>
          <w:sz w:val="24"/>
          <w:szCs w:val="24"/>
        </w:rPr>
        <w:t xml:space="preserve">Регулирующий орган: </w:t>
      </w:r>
      <w:r w:rsidR="003E7B26">
        <w:rPr>
          <w:rFonts w:ascii="Times New Roman" w:hAnsi="Times New Roman"/>
          <w:sz w:val="24"/>
          <w:szCs w:val="24"/>
          <w:u w:val="single"/>
        </w:rPr>
        <w:t>комитет экономической политики администрации Ханты-Мансийского района___________________________________________________________</w:t>
      </w:r>
    </w:p>
    <w:p w:rsidR="00FC2605" w:rsidRPr="00776CA0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776CA0">
        <w:rPr>
          <w:rFonts w:ascii="Times New Roman" w:hAnsi="Times New Roman"/>
          <w:i/>
          <w:sz w:val="24"/>
          <w:szCs w:val="24"/>
        </w:rPr>
        <w:t xml:space="preserve">    </w:t>
      </w:r>
      <w:r>
        <w:rPr>
          <w:rFonts w:ascii="Times New Roman" w:hAnsi="Times New Roman"/>
          <w:i/>
          <w:sz w:val="24"/>
          <w:szCs w:val="24"/>
        </w:rPr>
        <w:t xml:space="preserve">                     </w:t>
      </w:r>
      <w:r w:rsidRPr="00776CA0">
        <w:rPr>
          <w:rFonts w:ascii="Times New Roman" w:hAnsi="Times New Roman"/>
          <w:i/>
          <w:sz w:val="24"/>
          <w:szCs w:val="24"/>
        </w:rPr>
        <w:t>(</w:t>
      </w:r>
      <w:r w:rsidRPr="00776CA0">
        <w:rPr>
          <w:rFonts w:ascii="Times New Roman" w:hAnsi="Times New Roman"/>
          <w:i/>
          <w:sz w:val="20"/>
          <w:szCs w:val="20"/>
        </w:rPr>
        <w:t>наименование регулирующего органа</w:t>
      </w:r>
      <w:r w:rsidRPr="00776CA0">
        <w:rPr>
          <w:rFonts w:ascii="Times New Roman" w:hAnsi="Times New Roman"/>
          <w:i/>
          <w:sz w:val="24"/>
          <w:szCs w:val="24"/>
        </w:rPr>
        <w:t>)</w:t>
      </w:r>
    </w:p>
    <w:p w:rsidR="00FC2605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C2605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 xml:space="preserve">Период проведения публичных консультаций: </w:t>
      </w:r>
    </w:p>
    <w:p w:rsidR="00FC2605" w:rsidRPr="00776CA0" w:rsidRDefault="003E7B26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8303B3">
        <w:rPr>
          <w:rFonts w:ascii="Times New Roman" w:hAnsi="Times New Roman"/>
          <w:b/>
          <w:sz w:val="24"/>
          <w:szCs w:val="24"/>
        </w:rPr>
        <w:t>11</w:t>
      </w:r>
      <w:r w:rsidR="00FC2605">
        <w:rPr>
          <w:rFonts w:ascii="Times New Roman" w:hAnsi="Times New Roman"/>
          <w:b/>
          <w:sz w:val="24"/>
          <w:szCs w:val="24"/>
        </w:rPr>
        <w:t>»</w:t>
      </w:r>
      <w:r w:rsidR="00FC2605" w:rsidRPr="00776CA0">
        <w:rPr>
          <w:rFonts w:ascii="Times New Roman" w:hAnsi="Times New Roman"/>
          <w:b/>
          <w:sz w:val="24"/>
          <w:szCs w:val="24"/>
        </w:rPr>
        <w:t>.</w:t>
      </w:r>
      <w:r w:rsidR="00FC2605">
        <w:rPr>
          <w:rFonts w:ascii="Times New Roman" w:hAnsi="Times New Roman"/>
          <w:b/>
          <w:sz w:val="24"/>
          <w:szCs w:val="24"/>
        </w:rPr>
        <w:t>«</w:t>
      </w:r>
      <w:r w:rsidR="00F324DB">
        <w:rPr>
          <w:rFonts w:ascii="Times New Roman" w:hAnsi="Times New Roman"/>
          <w:b/>
          <w:sz w:val="24"/>
          <w:szCs w:val="24"/>
        </w:rPr>
        <w:t>04</w:t>
      </w:r>
      <w:r w:rsidR="00FC2605">
        <w:rPr>
          <w:rFonts w:ascii="Times New Roman" w:hAnsi="Times New Roman"/>
          <w:b/>
          <w:sz w:val="24"/>
          <w:szCs w:val="24"/>
        </w:rPr>
        <w:t>»</w:t>
      </w:r>
      <w:r w:rsidR="00FC2605" w:rsidRPr="00776CA0">
        <w:rPr>
          <w:rFonts w:ascii="Times New Roman" w:hAnsi="Times New Roman"/>
          <w:b/>
          <w:sz w:val="24"/>
          <w:szCs w:val="24"/>
        </w:rPr>
        <w:t>.</w:t>
      </w:r>
      <w:r w:rsidR="00FC2605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201</w:t>
      </w:r>
      <w:r w:rsidR="000532FE">
        <w:rPr>
          <w:rFonts w:ascii="Times New Roman" w:hAnsi="Times New Roman"/>
          <w:b/>
          <w:sz w:val="24"/>
          <w:szCs w:val="24"/>
        </w:rPr>
        <w:t>7</w:t>
      </w:r>
      <w:r w:rsidR="00FC2605">
        <w:rPr>
          <w:rFonts w:ascii="Times New Roman" w:hAnsi="Times New Roman"/>
          <w:b/>
          <w:sz w:val="24"/>
          <w:szCs w:val="24"/>
        </w:rPr>
        <w:t>»</w:t>
      </w:r>
      <w:r w:rsidR="00FC2605" w:rsidRPr="00776CA0">
        <w:rPr>
          <w:rFonts w:ascii="Times New Roman" w:hAnsi="Times New Roman"/>
          <w:b/>
          <w:sz w:val="24"/>
          <w:szCs w:val="24"/>
        </w:rPr>
        <w:t xml:space="preserve"> </w:t>
      </w:r>
      <w:r w:rsidR="00FC2605" w:rsidRPr="006811BD">
        <w:rPr>
          <w:rFonts w:ascii="Times New Roman" w:hAnsi="Times New Roman"/>
          <w:b/>
          <w:color w:val="000000"/>
          <w:sz w:val="24"/>
          <w:szCs w:val="24"/>
        </w:rPr>
        <w:t>–</w:t>
      </w:r>
      <w:r w:rsidR="00FC2605" w:rsidRPr="00776CA0">
        <w:rPr>
          <w:rFonts w:ascii="Times New Roman" w:hAnsi="Times New Roman"/>
          <w:b/>
          <w:sz w:val="24"/>
          <w:szCs w:val="24"/>
        </w:rPr>
        <w:t xml:space="preserve"> </w:t>
      </w:r>
      <w:r w:rsidR="00FC2605">
        <w:rPr>
          <w:rFonts w:ascii="Times New Roman" w:hAnsi="Times New Roman"/>
          <w:b/>
          <w:sz w:val="24"/>
          <w:szCs w:val="24"/>
        </w:rPr>
        <w:t>«</w:t>
      </w:r>
      <w:r w:rsidR="008303B3">
        <w:rPr>
          <w:rFonts w:ascii="Times New Roman" w:hAnsi="Times New Roman"/>
          <w:b/>
          <w:sz w:val="24"/>
          <w:szCs w:val="24"/>
        </w:rPr>
        <w:t>11</w:t>
      </w:r>
      <w:r w:rsidR="00FC2605">
        <w:rPr>
          <w:rFonts w:ascii="Times New Roman" w:hAnsi="Times New Roman"/>
          <w:b/>
          <w:sz w:val="24"/>
          <w:szCs w:val="24"/>
        </w:rPr>
        <w:t>»</w:t>
      </w:r>
      <w:r w:rsidR="00FC2605" w:rsidRPr="00776CA0">
        <w:rPr>
          <w:rFonts w:ascii="Times New Roman" w:hAnsi="Times New Roman"/>
          <w:b/>
          <w:sz w:val="24"/>
          <w:szCs w:val="24"/>
        </w:rPr>
        <w:t>.</w:t>
      </w:r>
      <w:r w:rsidR="00FC2605">
        <w:rPr>
          <w:rFonts w:ascii="Times New Roman" w:hAnsi="Times New Roman"/>
          <w:b/>
          <w:sz w:val="24"/>
          <w:szCs w:val="24"/>
        </w:rPr>
        <w:t>«</w:t>
      </w:r>
      <w:r w:rsidR="00F324DB">
        <w:rPr>
          <w:rFonts w:ascii="Times New Roman" w:hAnsi="Times New Roman"/>
          <w:b/>
          <w:sz w:val="24"/>
          <w:szCs w:val="24"/>
        </w:rPr>
        <w:t>05</w:t>
      </w:r>
      <w:r w:rsidR="00FC2605">
        <w:rPr>
          <w:rFonts w:ascii="Times New Roman" w:hAnsi="Times New Roman"/>
          <w:b/>
          <w:sz w:val="24"/>
          <w:szCs w:val="24"/>
        </w:rPr>
        <w:t>»</w:t>
      </w:r>
      <w:r w:rsidR="00FC2605" w:rsidRPr="00776CA0">
        <w:rPr>
          <w:rFonts w:ascii="Times New Roman" w:hAnsi="Times New Roman"/>
          <w:b/>
          <w:sz w:val="24"/>
          <w:szCs w:val="24"/>
        </w:rPr>
        <w:t>.</w:t>
      </w:r>
      <w:r w:rsidR="00FC2605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201</w:t>
      </w:r>
      <w:r w:rsidR="000532FE">
        <w:rPr>
          <w:rFonts w:ascii="Times New Roman" w:hAnsi="Times New Roman"/>
          <w:b/>
          <w:sz w:val="24"/>
          <w:szCs w:val="24"/>
        </w:rPr>
        <w:t>7</w:t>
      </w:r>
      <w:r w:rsidR="00FC2605">
        <w:rPr>
          <w:rFonts w:ascii="Times New Roman" w:hAnsi="Times New Roman"/>
          <w:b/>
          <w:sz w:val="24"/>
          <w:szCs w:val="24"/>
        </w:rPr>
        <w:t>»</w:t>
      </w:r>
    </w:p>
    <w:p w:rsidR="00FC2605" w:rsidRPr="005509BA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5509BA">
        <w:rPr>
          <w:rFonts w:ascii="Times New Roman" w:hAnsi="Times New Roman"/>
          <w:b/>
          <w:i/>
          <w:sz w:val="20"/>
          <w:szCs w:val="20"/>
        </w:rPr>
        <w:t xml:space="preserve">      </w:t>
      </w:r>
      <w:r>
        <w:rPr>
          <w:rFonts w:ascii="Times New Roman" w:hAnsi="Times New Roman"/>
          <w:b/>
          <w:i/>
          <w:sz w:val="20"/>
          <w:szCs w:val="20"/>
        </w:rPr>
        <w:t xml:space="preserve">     </w:t>
      </w:r>
      <w:r w:rsidRPr="005509BA">
        <w:rPr>
          <w:rFonts w:ascii="Times New Roman" w:hAnsi="Times New Roman"/>
          <w:b/>
          <w:i/>
          <w:sz w:val="20"/>
          <w:szCs w:val="20"/>
        </w:rPr>
        <w:t xml:space="preserve">     </w:t>
      </w:r>
      <w:r w:rsidRPr="005509BA">
        <w:rPr>
          <w:rFonts w:ascii="Times New Roman" w:hAnsi="Times New Roman"/>
          <w:i/>
          <w:sz w:val="20"/>
          <w:szCs w:val="20"/>
        </w:rPr>
        <w:t xml:space="preserve">(не менее </w:t>
      </w:r>
      <w:r>
        <w:rPr>
          <w:rFonts w:ascii="Times New Roman" w:hAnsi="Times New Roman"/>
          <w:i/>
          <w:sz w:val="20"/>
          <w:szCs w:val="20"/>
        </w:rPr>
        <w:t>15</w:t>
      </w:r>
      <w:r w:rsidRPr="005509BA">
        <w:rPr>
          <w:rFonts w:ascii="Times New Roman" w:hAnsi="Times New Roman"/>
          <w:i/>
          <w:sz w:val="20"/>
          <w:szCs w:val="20"/>
        </w:rPr>
        <w:t xml:space="preserve"> календарных дней)</w:t>
      </w:r>
    </w:p>
    <w:p w:rsidR="00FC2605" w:rsidRPr="00776CA0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C2605" w:rsidRPr="00776CA0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Способ направления ответов:</w:t>
      </w:r>
      <w:r w:rsidRPr="00776CA0">
        <w:rPr>
          <w:rFonts w:ascii="Times New Roman" w:hAnsi="Times New Roman"/>
          <w:sz w:val="24"/>
          <w:szCs w:val="24"/>
        </w:rPr>
        <w:t xml:space="preserve"> </w:t>
      </w:r>
    </w:p>
    <w:p w:rsidR="00FC2605" w:rsidRPr="003E7B26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76CA0">
        <w:rPr>
          <w:rFonts w:ascii="Times New Roman" w:hAnsi="Times New Roman"/>
          <w:sz w:val="24"/>
          <w:szCs w:val="24"/>
        </w:rPr>
        <w:t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6CA0">
        <w:rPr>
          <w:rFonts w:ascii="Times New Roman" w:hAnsi="Times New Roman"/>
          <w:sz w:val="24"/>
          <w:szCs w:val="24"/>
        </w:rPr>
        <w:t>на адрес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0532FE">
        <w:rPr>
          <w:rFonts w:ascii="Times New Roman" w:hAnsi="Times New Roman"/>
          <w:sz w:val="24"/>
          <w:szCs w:val="24"/>
          <w:lang w:val="en-US"/>
        </w:rPr>
        <w:t>ot</w:t>
      </w:r>
      <w:proofErr w:type="spellEnd"/>
      <w:r w:rsidR="003E7B26" w:rsidRPr="003E7B26">
        <w:rPr>
          <w:rFonts w:ascii="Times New Roman" w:hAnsi="Times New Roman"/>
          <w:sz w:val="24"/>
          <w:szCs w:val="24"/>
          <w:u w:val="single"/>
        </w:rPr>
        <w:t>@</w:t>
      </w:r>
      <w:proofErr w:type="spellStart"/>
      <w:r w:rsidR="003E7B26">
        <w:rPr>
          <w:rFonts w:ascii="Times New Roman" w:hAnsi="Times New Roman"/>
          <w:sz w:val="24"/>
          <w:szCs w:val="24"/>
          <w:u w:val="single"/>
          <w:lang w:val="en-US"/>
        </w:rPr>
        <w:t>hmrn</w:t>
      </w:r>
      <w:proofErr w:type="spellEnd"/>
      <w:r w:rsidR="003E7B26" w:rsidRPr="003E7B26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="003E7B26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</w:p>
    <w:p w:rsidR="00FC2605" w:rsidRPr="002F0B68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776CA0">
        <w:rPr>
          <w:rFonts w:ascii="Times New Roman" w:hAnsi="Times New Roman"/>
          <w:sz w:val="24"/>
          <w:szCs w:val="24"/>
        </w:rPr>
        <w:t>или</w:t>
      </w:r>
      <w:proofErr w:type="gramEnd"/>
      <w:r w:rsidRPr="00776CA0">
        <w:rPr>
          <w:rFonts w:ascii="Times New Roman" w:hAnsi="Times New Roman"/>
          <w:sz w:val="24"/>
          <w:szCs w:val="24"/>
        </w:rPr>
        <w:t xml:space="preserve"> в форме документа на бумажном носителе по </w:t>
      </w:r>
      <w:r>
        <w:rPr>
          <w:rFonts w:ascii="Times New Roman" w:hAnsi="Times New Roman"/>
          <w:sz w:val="24"/>
          <w:szCs w:val="24"/>
        </w:rPr>
        <w:t>адресу</w:t>
      </w:r>
      <w:r w:rsidRPr="00776CA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0B68">
        <w:rPr>
          <w:rFonts w:ascii="Times New Roman" w:hAnsi="Times New Roman"/>
          <w:sz w:val="24"/>
          <w:szCs w:val="24"/>
          <w:u w:val="single"/>
        </w:rPr>
        <w:t>г.Ханты-Мансийск</w:t>
      </w:r>
      <w:proofErr w:type="spellEnd"/>
      <w:r w:rsidR="002F0B68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="002F0B68">
        <w:rPr>
          <w:rFonts w:ascii="Times New Roman" w:hAnsi="Times New Roman"/>
          <w:sz w:val="24"/>
          <w:szCs w:val="24"/>
          <w:u w:val="single"/>
        </w:rPr>
        <w:t>ул.Гагарина</w:t>
      </w:r>
      <w:proofErr w:type="spellEnd"/>
      <w:r w:rsidR="002F0B68">
        <w:rPr>
          <w:rFonts w:ascii="Times New Roman" w:hAnsi="Times New Roman"/>
          <w:sz w:val="24"/>
          <w:szCs w:val="24"/>
          <w:u w:val="single"/>
        </w:rPr>
        <w:t>, д.214 каб.207_________________________________________________________________</w:t>
      </w:r>
    </w:p>
    <w:p w:rsidR="00FC2605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C2605" w:rsidRPr="000532FE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32FE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2E6E96" w:rsidRPr="000532FE" w:rsidRDefault="000532FE" w:rsidP="00357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0532FE">
        <w:rPr>
          <w:rFonts w:ascii="Times New Roman" w:hAnsi="Times New Roman"/>
          <w:sz w:val="24"/>
          <w:szCs w:val="24"/>
          <w:u w:val="single"/>
        </w:rPr>
        <w:t>Кузнецова Татьяна Владимировна</w:t>
      </w:r>
      <w:r w:rsidR="002E6E96" w:rsidRPr="000532FE"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0532FE">
        <w:rPr>
          <w:rFonts w:ascii="Times New Roman" w:hAnsi="Times New Roman"/>
          <w:sz w:val="24"/>
          <w:szCs w:val="24"/>
          <w:u w:val="single"/>
        </w:rPr>
        <w:t>специалист-эксперт</w:t>
      </w:r>
      <w:r w:rsidR="002E6E96" w:rsidRPr="000532FE">
        <w:rPr>
          <w:rFonts w:ascii="Times New Roman" w:hAnsi="Times New Roman"/>
          <w:sz w:val="24"/>
          <w:szCs w:val="24"/>
          <w:u w:val="single"/>
        </w:rPr>
        <w:t xml:space="preserve"> отдела труда, предпринимательства и потребительского рынка управления экономической политики администрации Ханты-Мансийского района, тел.352-</w:t>
      </w:r>
      <w:r w:rsidRPr="000532FE">
        <w:rPr>
          <w:rFonts w:ascii="Times New Roman" w:hAnsi="Times New Roman"/>
          <w:sz w:val="24"/>
          <w:szCs w:val="24"/>
          <w:u w:val="single"/>
        </w:rPr>
        <w:t>756</w:t>
      </w:r>
    </w:p>
    <w:p w:rsidR="00FC2605" w:rsidRPr="00BE3FA3" w:rsidRDefault="002E6E96" w:rsidP="00357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Style w:val="FontStyle13"/>
          <w:i/>
          <w:sz w:val="24"/>
          <w:szCs w:val="24"/>
        </w:rPr>
      </w:pPr>
      <w:r w:rsidRPr="00191177">
        <w:rPr>
          <w:rFonts w:ascii="Times New Roman" w:hAnsi="Times New Roman"/>
          <w:i/>
          <w:sz w:val="20"/>
          <w:szCs w:val="20"/>
        </w:rPr>
        <w:t xml:space="preserve"> </w:t>
      </w:r>
      <w:r w:rsidR="00FC2605" w:rsidRPr="00191177">
        <w:rPr>
          <w:rFonts w:ascii="Times New Roman" w:hAnsi="Times New Roman"/>
          <w:i/>
          <w:sz w:val="20"/>
          <w:szCs w:val="20"/>
        </w:rPr>
        <w:t>(фамилия, имя, отчество, должность ответственного лица, контактный телефон)</w:t>
      </w:r>
    </w:p>
    <w:tbl>
      <w:tblPr>
        <w:tblW w:w="9640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9640"/>
      </w:tblGrid>
      <w:tr w:rsidR="00FC2605" w:rsidRPr="005509BA" w:rsidTr="008303B3">
        <w:trPr>
          <w:trHeight w:val="699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605" w:rsidRPr="008303B3" w:rsidRDefault="00FC2605" w:rsidP="008303B3">
            <w:pPr>
              <w:pStyle w:val="ConsPlusNormal"/>
              <w:tabs>
                <w:tab w:val="left" w:pos="4253"/>
                <w:tab w:val="left" w:pos="4678"/>
                <w:tab w:val="left" w:pos="5245"/>
              </w:tabs>
              <w:ind w:right="34"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410168">
              <w:rPr>
                <w:rFonts w:ascii="Times New Roman" w:hAnsi="Times New Roman"/>
                <w:sz w:val="24"/>
                <w:szCs w:val="24"/>
                <w:u w:val="single"/>
              </w:rPr>
              <w:t>постановления администрации Ханты-</w:t>
            </w:r>
            <w:r w:rsidR="008303B3">
              <w:rPr>
                <w:rFonts w:ascii="Times New Roman" w:hAnsi="Times New Roman"/>
                <w:sz w:val="24"/>
                <w:szCs w:val="24"/>
                <w:u w:val="single"/>
              </w:rPr>
              <w:t>М</w:t>
            </w:r>
            <w:r w:rsidR="00410168">
              <w:rPr>
                <w:rFonts w:ascii="Times New Roman" w:hAnsi="Times New Roman"/>
                <w:sz w:val="24"/>
                <w:szCs w:val="24"/>
                <w:u w:val="single"/>
              </w:rPr>
              <w:t>ансийского района «</w:t>
            </w:r>
            <w:r w:rsidR="00F324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Об утверждении Порядка </w:t>
            </w:r>
            <w:r w:rsidR="008303B3">
              <w:rPr>
                <w:rFonts w:ascii="Times New Roman" w:hAnsi="Times New Roman"/>
                <w:sz w:val="24"/>
                <w:szCs w:val="24"/>
                <w:u w:val="single"/>
              </w:rPr>
              <w:t>п</w:t>
            </w:r>
            <w:r w:rsidR="00F324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редоставления </w:t>
            </w:r>
            <w:r w:rsidR="00F324DB" w:rsidRPr="008303B3">
              <w:rPr>
                <w:rFonts w:ascii="Times New Roman" w:hAnsi="Times New Roman"/>
                <w:sz w:val="24"/>
                <w:szCs w:val="24"/>
                <w:u w:val="single"/>
              </w:rPr>
              <w:t>субсидий</w:t>
            </w:r>
            <w:r w:rsidR="008303B3" w:rsidRPr="008303B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8303B3" w:rsidRPr="008303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субъектам малого и среднего </w:t>
            </w:r>
            <w:r w:rsidR="008303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r w:rsidR="008303B3" w:rsidRPr="008303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редпринимательства</w:t>
            </w:r>
            <w:r w:rsidR="008303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FC2605" w:rsidRPr="00FB5345" w:rsidRDefault="00FC2605" w:rsidP="000D668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B5345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FB5345">
              <w:rPr>
                <w:rFonts w:ascii="Times New Roman" w:hAnsi="Times New Roman"/>
                <w:i/>
                <w:sz w:val="20"/>
                <w:szCs w:val="20"/>
              </w:rPr>
              <w:t>наименование</w:t>
            </w:r>
            <w:proofErr w:type="gramEnd"/>
            <w:r w:rsidRPr="00FB5345">
              <w:rPr>
                <w:rFonts w:ascii="Times New Roman" w:hAnsi="Times New Roman"/>
                <w:i/>
                <w:sz w:val="20"/>
                <w:szCs w:val="20"/>
              </w:rPr>
              <w:t xml:space="preserve"> проекта муниципального нормативного правового акта)</w:t>
            </w:r>
          </w:p>
          <w:p w:rsidR="00FC2605" w:rsidRPr="00F324DB" w:rsidRDefault="00486E9B" w:rsidP="00F324D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486E9B">
              <w:rPr>
                <w:rFonts w:ascii="Times New Roman" w:hAnsi="Times New Roman"/>
                <w:sz w:val="24"/>
                <w:szCs w:val="24"/>
                <w:u w:val="single"/>
              </w:rPr>
              <w:t>регламентирует  предоставление</w:t>
            </w:r>
            <w:proofErr w:type="gramEnd"/>
            <w:r w:rsidRPr="00486E9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субсидий </w:t>
            </w:r>
            <w:r w:rsidR="008303B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субъектам малого и среднего предпринимательства  в целях возмещения затрат, связанных с предпринимательской деятельностью </w:t>
            </w:r>
            <w:bookmarkStart w:id="0" w:name="_GoBack"/>
            <w:bookmarkEnd w:id="0"/>
            <w:r w:rsidRPr="00486E9B">
              <w:rPr>
                <w:rFonts w:ascii="Times New Roman" w:hAnsi="Times New Roman"/>
                <w:sz w:val="24"/>
                <w:szCs w:val="24"/>
                <w:u w:val="single"/>
              </w:rPr>
              <w:t>на территории  Ханты-Мансийского района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FC2605" w:rsidRPr="00FB5345" w:rsidRDefault="00FC2605" w:rsidP="000D668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B5345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FB5345">
              <w:rPr>
                <w:rFonts w:ascii="Times New Roman" w:hAnsi="Times New Roman"/>
                <w:i/>
                <w:sz w:val="20"/>
                <w:szCs w:val="20"/>
              </w:rPr>
              <w:t>краткое</w:t>
            </w:r>
            <w:proofErr w:type="gramEnd"/>
            <w:r w:rsidRPr="00FB5345">
              <w:rPr>
                <w:rFonts w:ascii="Times New Roman" w:hAnsi="Times New Roman"/>
                <w:i/>
                <w:sz w:val="20"/>
                <w:szCs w:val="20"/>
              </w:rPr>
              <w:t xml:space="preserve"> описание вводимого регулирования)</w:t>
            </w:r>
          </w:p>
          <w:p w:rsidR="00FC2605" w:rsidRDefault="00FC2605" w:rsidP="000D668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2605" w:rsidRPr="00432312" w:rsidRDefault="00FC2605" w:rsidP="004323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t xml:space="preserve"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Ханты-Мансийского района, </w:t>
            </w:r>
            <w:r w:rsidR="00432312" w:rsidRPr="00432312">
              <w:rPr>
                <w:rFonts w:ascii="Times New Roman" w:hAnsi="Times New Roman"/>
                <w:sz w:val="24"/>
                <w:szCs w:val="24"/>
                <w:u w:val="single"/>
              </w:rPr>
              <w:t>комитет экономической политики администрации Ханты-Мансийского района</w:t>
            </w:r>
            <w:r w:rsidR="00C420AD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</w:t>
            </w:r>
          </w:p>
          <w:p w:rsidR="00FC2605" w:rsidRPr="00FB5345" w:rsidRDefault="00FC2605" w:rsidP="000D66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B5345">
              <w:rPr>
                <w:rFonts w:ascii="Times New Roman" w:hAnsi="Times New Roman"/>
                <w:i/>
                <w:sz w:val="20"/>
                <w:szCs w:val="20"/>
              </w:rPr>
              <w:t>(наименование регулирующего органа)</w:t>
            </w:r>
          </w:p>
          <w:p w:rsidR="00FC2605" w:rsidRPr="006811BD" w:rsidRDefault="00FC2605" w:rsidP="000D6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t>в соответствии с пунктом 3.</w:t>
            </w:r>
            <w:r w:rsidR="00486E9B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hyperlink w:anchor="P40" w:history="1">
              <w:r w:rsidRPr="00E86CB9">
                <w:rPr>
                  <w:rFonts w:ascii="Times New Roman" w:hAnsi="Times New Roman"/>
                  <w:sz w:val="24"/>
                  <w:szCs w:val="24"/>
                </w:rPr>
                <w:t>Порядк</w:t>
              </w:r>
            </w:hyperlink>
            <w:r w:rsidRPr="00E86CB9">
              <w:rPr>
                <w:rFonts w:ascii="Times New Roman" w:hAnsi="Times New Roman"/>
                <w:sz w:val="24"/>
                <w:szCs w:val="24"/>
              </w:rPr>
              <w:t>а проведения оценки регулирующего воздействия проектов муниципальных нормативных правовых актов администрации Ханты-</w:t>
            </w:r>
            <w:r w:rsidRPr="00E86C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Мансийского района, экспертизы и оценки фактического воздействия принятых администрацией Ханты-Мансийского района муниципальных нормативных правовых актов, затрагивающих вопросы осуществления предпринимательской и  инвестиционной деятельности, </w:t>
            </w:r>
            <w:r w:rsidRPr="006811BD">
              <w:rPr>
                <w:rFonts w:ascii="Times New Roman" w:hAnsi="Times New Roman"/>
                <w:sz w:val="24"/>
                <w:szCs w:val="24"/>
              </w:rPr>
              <w:t>утвержденного постановлением администрации от</w:t>
            </w:r>
            <w:r w:rsidR="00F324DB">
              <w:rPr>
                <w:rFonts w:ascii="Times New Roman" w:hAnsi="Times New Roman"/>
                <w:sz w:val="24"/>
                <w:szCs w:val="24"/>
              </w:rPr>
              <w:t xml:space="preserve"> 28.03.2017</w:t>
            </w:r>
            <w:r w:rsidR="00F96E52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F324DB">
              <w:rPr>
                <w:rFonts w:ascii="Times New Roman" w:hAnsi="Times New Roman"/>
                <w:sz w:val="24"/>
                <w:szCs w:val="24"/>
              </w:rPr>
              <w:t>73</w:t>
            </w:r>
            <w:r w:rsidR="00F96E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  <w:p w:rsidR="00FC2605" w:rsidRPr="00FB5345" w:rsidRDefault="00FC2605" w:rsidP="000D668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605" w:rsidRPr="00776CA0" w:rsidTr="008303B3">
        <w:trPr>
          <w:trHeight w:val="699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605" w:rsidRPr="00776CA0" w:rsidRDefault="00FC2605" w:rsidP="000D668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Приложение: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роект муниципального нормативного правового акта, пояснительная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записка к проекту нормативного правового акта, опросный лист (факультативно).</w:t>
            </w:r>
          </w:p>
          <w:p w:rsidR="00FC2605" w:rsidRPr="00776CA0" w:rsidRDefault="00FC2605" w:rsidP="000D668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2605" w:rsidRPr="006811BD" w:rsidRDefault="00FC2605" w:rsidP="0035726A">
      <w:pPr>
        <w:tabs>
          <w:tab w:val="left" w:pos="4536"/>
        </w:tabs>
        <w:spacing w:after="0" w:line="240" w:lineRule="auto"/>
        <w:ind w:right="-1"/>
        <w:rPr>
          <w:rFonts w:ascii="Times New Roman" w:hAnsi="Times New Roman"/>
          <w:bCs/>
          <w:color w:val="000000"/>
          <w:sz w:val="24"/>
          <w:szCs w:val="24"/>
        </w:rPr>
      </w:pPr>
    </w:p>
    <w:sectPr w:rsidR="00FC2605" w:rsidRPr="0068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605"/>
    <w:rsid w:val="000532FE"/>
    <w:rsid w:val="00260CDB"/>
    <w:rsid w:val="002833BE"/>
    <w:rsid w:val="002E6E96"/>
    <w:rsid w:val="002F0B68"/>
    <w:rsid w:val="0035726A"/>
    <w:rsid w:val="003D4546"/>
    <w:rsid w:val="003E7B26"/>
    <w:rsid w:val="00410168"/>
    <w:rsid w:val="00432312"/>
    <w:rsid w:val="00447D63"/>
    <w:rsid w:val="00486E9B"/>
    <w:rsid w:val="008303B3"/>
    <w:rsid w:val="009D44BC"/>
    <w:rsid w:val="00C420AD"/>
    <w:rsid w:val="00D618A0"/>
    <w:rsid w:val="00E272AC"/>
    <w:rsid w:val="00F324DB"/>
    <w:rsid w:val="00F7528E"/>
    <w:rsid w:val="00F96E52"/>
    <w:rsid w:val="00FC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76E55-2015-4330-86F9-6D23DA06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6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FC2605"/>
    <w:rPr>
      <w:rFonts w:ascii="Times New Roman" w:hAnsi="Times New Roman"/>
      <w:sz w:val="18"/>
    </w:rPr>
  </w:style>
  <w:style w:type="paragraph" w:styleId="a3">
    <w:name w:val="No Spacing"/>
    <w:link w:val="a4"/>
    <w:uiPriority w:val="1"/>
    <w:qFormat/>
    <w:rsid w:val="00F96E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F96E52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303B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Губкина И.М.</dc:creator>
  <cp:lastModifiedBy>Юлия Николаева</cp:lastModifiedBy>
  <cp:revision>4</cp:revision>
  <dcterms:created xsi:type="dcterms:W3CDTF">2017-04-10T12:26:00Z</dcterms:created>
  <dcterms:modified xsi:type="dcterms:W3CDTF">2017-04-11T10:15:00Z</dcterms:modified>
</cp:coreProperties>
</file>